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4E" w:rsidRDefault="00CF660D" w:rsidP="009F104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0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89301E" wp14:editId="5407B900">
            <wp:simplePos x="0" y="0"/>
            <wp:positionH relativeFrom="column">
              <wp:posOffset>3795395</wp:posOffset>
            </wp:positionH>
            <wp:positionV relativeFrom="paragraph">
              <wp:posOffset>0</wp:posOffset>
            </wp:positionV>
            <wp:extent cx="25622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2" name="Рисунок 2" descr="C:\Users\Otdel Kadrov\Downloads\логотип МЗ 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el Kadrov\Downloads\логотип МЗ Х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17962" r="8728" b="24514"/>
                    <a:stretch/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pacing w:val="2"/>
          <w:sz w:val="28"/>
          <w:szCs w:val="41"/>
          <w:lang w:eastAsia="ru-RU"/>
        </w:rPr>
        <w:drawing>
          <wp:anchor distT="0" distB="0" distL="114300" distR="114300" simplePos="0" relativeHeight="251659264" behindDoc="1" locked="0" layoutInCell="1" allowOverlap="1" wp14:anchorId="5D81E81E" wp14:editId="5BB2BA10">
            <wp:simplePos x="0" y="0"/>
            <wp:positionH relativeFrom="column">
              <wp:posOffset>-119380</wp:posOffset>
            </wp:positionH>
            <wp:positionV relativeFrom="paragraph">
              <wp:posOffset>67945</wp:posOffset>
            </wp:positionV>
            <wp:extent cx="828675" cy="1152525"/>
            <wp:effectExtent l="0" t="0" r="9525" b="9525"/>
            <wp:wrapTight wrapText="bothSides">
              <wp:wrapPolygon edited="0">
                <wp:start x="0" y="0"/>
                <wp:lineTo x="0" y="19993"/>
                <wp:lineTo x="9434" y="21421"/>
                <wp:lineTo x="11917" y="21421"/>
                <wp:lineTo x="21352" y="19636"/>
                <wp:lineTo x="213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60D" w:rsidRDefault="00CF660D" w:rsidP="009F10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</w:pPr>
    </w:p>
    <w:p w:rsidR="00CF660D" w:rsidRDefault="00CF660D" w:rsidP="009F10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</w:pPr>
    </w:p>
    <w:p w:rsidR="009F104E" w:rsidRPr="00574C12" w:rsidRDefault="009F104E" w:rsidP="009F10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</w:pPr>
      <w:r w:rsidRPr="00574C12"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  <w:t>Порядок взаимодействия участников государственной системы бесплатной юридической помощи в Хабаровском крае, а также представления Адвокатской палатой Хабаровского края ежегодного доклада и сводного отчета об оказании адвокатами бесплатной юридической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F104E" w:rsidRPr="00574C12" w:rsidRDefault="009F104E" w:rsidP="009F104E">
      <w:pPr>
        <w:shd w:val="clear" w:color="auto" w:fill="FFFFFF"/>
        <w:spacing w:after="0" w:line="315" w:lineRule="atLeast"/>
        <w:ind w:left="5664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</w:t>
      </w:r>
      <w:r w:rsidRPr="00574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постановлением Правительства Хабаровского края</w:t>
      </w:r>
      <w:r w:rsidRPr="00574C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от 20 мая 2013 года N 118-пр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F104E" w:rsidRPr="00574C12" w:rsidRDefault="009F104E" w:rsidP="009F104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4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8"/>
          <w:szCs w:val="41"/>
          <w:lang w:eastAsia="ru-RU"/>
        </w:rPr>
        <w:t>ПОРЯДОК</w:t>
      </w:r>
      <w:r w:rsidRPr="00574C12">
        <w:rPr>
          <w:rFonts w:ascii="Times New Roman" w:eastAsia="Times New Roman" w:hAnsi="Times New Roman"/>
          <w:spacing w:val="2"/>
          <w:sz w:val="28"/>
          <w:szCs w:val="41"/>
          <w:lang w:eastAsia="ru-RU"/>
        </w:rPr>
        <w:br/>
        <w:t>взаимодействия участников государственной системы бесплатной юридической помощи в Хабаровском крае, а также представления Адвокатской палатой Хабаровского края ежегодного доклада и сводного отчета</w:t>
      </w:r>
      <w:r w:rsidRPr="00574C12">
        <w:rPr>
          <w:rFonts w:ascii="Times New Roman" w:eastAsia="Times New Roman" w:hAnsi="Times New Roman"/>
          <w:spacing w:val="2"/>
          <w:sz w:val="28"/>
          <w:szCs w:val="41"/>
          <w:lang w:eastAsia="ru-RU"/>
        </w:rPr>
        <w:br/>
        <w:t>об оказании адвокатами бесплатной юридической помощи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(с изменениями на 27 мая 2020 года)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1. Настоящий Порядок регламентирует вопросы взаимодействия участников государственной системы бесплатной юридической помощи в Хабаровском крае при оказании ими бесплатной квалифицированной юридической помощи гражданам Российской Федерации, имеющим право на ее получение в соответствии с </w:t>
      </w:r>
      <w:hyperlink r:id="rId9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Федеральным законом от 21 ноября 2011 г. N 324-ФЗ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"О бесплатной юридической помощи в Российской Федерации", </w:t>
      </w:r>
      <w:hyperlink r:id="rId10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Законом Хабаровского края от 28 ноября 2012 г. N 237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"О реализации отдельных полномочий Хабаровского края в области обеспечения граждан бесплатной юридической помощью" (далее - бесплатная юридическая помощь, граждане, </w:t>
      </w:r>
      <w:hyperlink r:id="rId11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Федеральный закон N 324-ФЗ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12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Закон края N 237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соответственно), а также представления Адвокатской палатой Хабаровского края ежегодного доклада и сводного отчета об оказании адвокатами бесплатной юридической помощи.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2. В соответствии со </w:t>
      </w:r>
      <w:hyperlink r:id="rId13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статьей 4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Закона края N 237 участниками государственной системы бесплатной юридической помощи в Хабаровском крае (далее также - край), самостоятельно оказывающими бесплатную юридическую помощь гражданам, являются: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- органы исполнительной власти края и подведомственные им учреждения;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- государственное юридическое бюро края (далее - юридическое бюро края);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- адвокаты. (Пункт изменен </w:t>
      </w:r>
      <w:hyperlink r:id="rId14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3. Пункт утратил силу - </w:t>
      </w:r>
      <w:hyperlink r:id="rId15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4. Органы исполнительной власти края за I квартал, первое полугодие, 9 месяцев не позднее 05 числа месяца, следующего за отчетным периодом, за год - не позднее 15 января представляют в юридическое бюро края отчеты об оказании ими и подведомственными им учреждениями бесплатной юридической помощи гражданам в виде правового консультирования в устной и письменной форме по вопросам, относящимся к их компетенции, а также о проведенной ими работе по правовому информированию и правовому просвещению населения по форме согласно приложению N 1 к настоящему Порядку. (Пункт изменен </w:t>
      </w:r>
      <w:hyperlink r:id="rId16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</w:t>
        </w:r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lastRenderedPageBreak/>
          <w:t>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17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марта 2019 года N 110-пр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18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мая 2020 года N 226-пр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5. В случае обращения гражданина в орган исполнительной власти края или подведомственное ему учреждение с заявлением об оказании бесплатной юридической помощи по вопросам, не относящимся к их компетенции, заявление гражданина с приложенными к нему документами направляется в течение 7 дней со дня регистрации в соответствующий орган, в компетенцию которого входит решение поставленных в заявлении вопросов, с уведомлением гражданина о переадресации его обращения. (Пункт изменен </w:t>
      </w:r>
      <w:hyperlink r:id="rId19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6. Юридическое бюро края при осуществлении своей деятельности в соответствии с заключенным в порядке, предусмотренном </w:t>
      </w:r>
      <w:hyperlink r:id="rId20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статьей 18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Федерального закона N 324-ФЗ соглашением с Адвокатской палатой края, может привлекать адвокатов, участвующих в деятельности государственной системы бесплатной юридической помощи в крае, к оказанию бесплатной юридической помощи гражданам, за исключением случаев оказания в экстренных случаях бесплатной юридической помощи гражданам, оказавшимся в трудной жизненной ситуации на территории края. В экстренных случаях бесплатная юридическая помощь гражданам, оказавшимся в трудной жизненной ситуации на территории края, оказывается юридическим бюро края самостоятельно.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Адвокаты привлекаются юридическим бюро края к оказанию бесплатной юридической помощи гражданам в случае указания гражданином в своем заявлении на желание оказания ему бесплатной юридической помощи адвокатом и при условии проживания гражданина, обратившегося за оказанием бесплатной юридической помощи, в муниципальных образованиях края, в которых отсутствуют структурные подразделения юридического бюро края и имеются адвокатские образования.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В случае привлечения юридическим бюро края адвокатов для оказания бесплатной юридической помощи гражданам им подается соответствующая заявка в Адвокатскую палату края. Адвокатская палата края в соответствии с заявкой юридического бюро края организует оказание бесплатной юридической помощи гражданам адвокатами, участвующими в деятельности государственной системы бесплатной юридической помощи в крае, не позднее 15 дней со дня поступления соответствующей заявки в Адвокатскую палату края. (Пункт изменен </w:t>
      </w:r>
      <w:hyperlink r:id="rId21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7. Адвокаты, оказавшие бесплатную юридическую помощь гражданам, обратившимся за ее оказанием непосредственно к адвокатам, а также привлеченные к оказанию бесплатной юридической помощи гражданам юридическим бюро края, имеют право на оплату своего труда и компенсацию расходов на оказание бесплатной юридической помощи гражданам в соответствии с порядком и размерами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утвержденными Правительством края.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Взаимодействие адвокатов, адвокатских образований, министерства информационных технологий и связи края и юридического бюро края по вопросам оплаты труда адвокатов, оказывающих бесплатную юридическую помощь гражданам, и компенсации их расходов на оказание такой помощи, осуществляется в соответствии с порядком и размерами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крае, и компенсации их расходов на оказание такой помощи, утвержденным Правительством края. (Пункт изменен </w:t>
      </w:r>
      <w:hyperlink r:id="rId22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 абзац в редакции введенной в действие с 1 января 2015 года </w:t>
      </w:r>
      <w:hyperlink r:id="rId23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29 декабря 2014 года N 523-пр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24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20 июня 2017 года N 245-пр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8. Адвокатская палата края ежегодно не позднее 15 ноября направляет в правовой департамент Губернатора края список адвокатов, участвующих в деятельности государственной системы бесплатной юридической помощи в крае, на очередной календарный год с указанием регистрационных номеров адвокатов в реестре адвокатов края, а также адвокатских образований, в которых адвокаты осуществляют свою профессиональную деятельность.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Правовой департамент Губернатора края ежегодно не позднее 31 декабря обеспечивает опубликование списка адвокатов, оказывающих гражданам бесплатную юридическую помощь, в любых средствах массовой информации и размещение этого списка на официальном интернет-портале нормативных правовых актов Хабаровского края laws.khv.gov.ru. (Пункт изменен </w:t>
      </w:r>
      <w:hyperlink r:id="rId25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26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5 декабря 2016 года N 442-пр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27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29 декабря 2017 года N 529-пр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28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марта 2019 года N 110-пр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9. Правительство края ежегодно не позднее 01 декабря заключает соглашение с Адвокатской палатой края об оказании на территории края бесплатной юридической помощи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 (далее - уполномоченный федеральный орган исполнительной власти). (Пункт изменен </w:t>
      </w:r>
      <w:hyperlink r:id="rId29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10. Адвокатская палата края на основании отчетов адвокатов, являющихся участниками государственной системы бесплатной юридической помощи, составляет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крае.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Ежегодный доклад и сводный отчет об оказании адвокатами бесплатной юридической помощи направляются Адвокатской палатой края в правовой департамент Губернатора края не позднее 15 января года, следующего за отчетным, как на бумажном носителе почтовым отправлением, так и в форме электронного документа на адрес электронной почты urist@adm.khv.ru.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Ежегодный сводный отчет об оказании адвокатами бесплатной юридической помощи оформляется в соответствии с формой, утвержденной уполномоченным федеральным органом исполнительной власти. (Пункт изменен </w:t>
      </w:r>
      <w:hyperlink r:id="rId30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1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5 декабря 2016 года N 442-пр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2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марта 2019 года N 110-пр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11. Юридическое бюро края ежеквартально в срок не позднее 10 числа месяца, следующего за отчетным кварталом, представляет в правовой департамент Губернатора края отчет о привлеченных государственным юридическим бюро края адвокатах, оказавших бесплатную юридическую помощь гражданам, по форме согласно приложению N 2 к настоящему Порядку.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Юридическое бюро края направляет в правовой департамент Губернатора края отчет о состоянии работы по оказанию бесплатной юридической помощи в крае за I квартал, первое полугодие, 9 месяцев не позднее 10 числа месяца, следующего за отчетным периодом, за год - не позднее 20 января. (Пункт изменен </w:t>
      </w:r>
      <w:hyperlink r:id="rId33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4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5 декабря 2016 года N 442-пр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5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20 июня 2017 года N 245-пр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6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29 декабря 2017 года N 529-пр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7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марта 2019 года N 110-пр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38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мая 2020 года N 226-пр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12. Правовой департамент Губернатора края в соответствии с </w:t>
      </w:r>
      <w:hyperlink r:id="rId39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Положением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 о правовом департаменте Губернатора Хабаровского края, утвержденным </w:t>
      </w:r>
      <w:hyperlink r:id="rId40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Губернатора Хабаровского края от 15 января 2019 г. N 2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 осуществляет контроль за деятельностью юридического бюро края в части оказания им бесплатной юридической помощи гражданам, в ходе которого: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- проводит проверки деятельности юридического бюро края;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- запрашивает и получает информацию, материалы и документы по вопросам оказания бесплатной юридической помощи гражданам;</w:t>
      </w:r>
    </w:p>
    <w:p w:rsidR="006A04F0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- дает письменные предписания по устранению выявленных нарушений.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Кроме того, правовой департамент Губернатора края рассматривает жалобы на действия (бездействие) работников государственного юридического бюро края в порядке, установленном федеральным законодательством. (Пункт изменен </w:t>
      </w:r>
      <w:hyperlink r:id="rId41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30 мая 2014 года N 174-пр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42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5 декабря 2016 года N 442-пр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43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20 июня 2017 года N 245-пр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, </w:t>
      </w:r>
      <w:hyperlink r:id="rId44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 от 27 марта 2019 года N 110-пр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.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38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</w:p>
    <w:p w:rsidR="009F104E" w:rsidRPr="00574C12" w:rsidRDefault="009F104E" w:rsidP="009F104E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38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8"/>
          <w:szCs w:val="38"/>
          <w:lang w:eastAsia="ru-RU"/>
        </w:rPr>
        <w:t>Приложение N 1 к Порядку. Отчет об оказании бесплатной юридической помощи гражданам Российской Федерации в виде правового консультирования (Форма)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F104E" w:rsidRPr="00574C12" w:rsidRDefault="009F104E" w:rsidP="009F10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Приложение N 1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к Порядку взаимодействия участников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государственной системы бесплатной юридической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помощи в Хабаровском крае, а также представления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Адвокатской палатой Хабаровского края ежегодного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доклада и сводного отчета об оказании адвокатами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бесплатной юридической помощи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hyperlink r:id="rId45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Постановления Правительства Хабаровского края</w:t>
        </w:r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br/>
          <w:t>от 27 марта 2019 года N 110-п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22"/>
        <w:gridCol w:w="1413"/>
        <w:gridCol w:w="347"/>
        <w:gridCol w:w="723"/>
        <w:gridCol w:w="535"/>
        <w:gridCol w:w="1068"/>
        <w:gridCol w:w="221"/>
        <w:gridCol w:w="597"/>
        <w:gridCol w:w="1132"/>
        <w:gridCol w:w="1156"/>
        <w:gridCol w:w="878"/>
      </w:tblGrid>
      <w:tr w:rsidR="009F104E" w:rsidRPr="00574C12" w:rsidTr="009F104E">
        <w:trPr>
          <w:trHeight w:val="15"/>
        </w:trPr>
        <w:tc>
          <w:tcPr>
            <w:tcW w:w="1663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Форма</w:t>
            </w: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ОТЧЕТ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_______________________________________________________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(наименование органа исполнительной власти края)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об оказании бесплатной юридической помощи гражданам Российской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Федерации в виде правового консультирования в устной и письменной форме, а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также о проведенной работе по правовому информированию и правовому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просвещению населения за _________ квартал</w:t>
            </w: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60D" w:rsidRPr="00574C12" w:rsidTr="00CF660D">
        <w:trPr>
          <w:trHeight w:val="149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размещенных материалов по правовому информированию и правовому просвещению согласно статье 28 Федерального закона от 21 ноября 2011 г. N 324-ФЗ</w:t>
            </w:r>
          </w:p>
        </w:tc>
      </w:tr>
      <w:tr w:rsidR="009F104E" w:rsidRPr="00574C12" w:rsidTr="009F104E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 них по видам бесплатной юридической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средствах массовой информации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изданных брошюр, памяток и т.д. (экземпляров)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иным способом</w:t>
            </w:r>
          </w:p>
        </w:tc>
      </w:tr>
      <w:tr w:rsidR="009F104E" w:rsidRPr="00574C12" w:rsidTr="009F104E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правовое консультирование в письменной форме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9F104E" w:rsidRPr="00574C12" w:rsidTr="009F104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Руководитель органа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исполнительной власти края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9F104E" w:rsidRPr="00574C12" w:rsidTr="009F104E">
        <w:tc>
          <w:tcPr>
            <w:tcW w:w="1626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"___" ___________ 20___ г.</w:t>
            </w:r>
          </w:p>
        </w:tc>
      </w:tr>
    </w:tbl>
    <w:p w:rsidR="009F104E" w:rsidRPr="00574C12" w:rsidRDefault="009F104E" w:rsidP="009F1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38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8"/>
          <w:szCs w:val="38"/>
          <w:lang w:eastAsia="ru-RU"/>
        </w:rPr>
        <w:t>Приложение N 2 к Порядку. ОТЧЕТ о привлеченных государственным юридическим бюро Хабаровского края адвокатах, оказавших бесплатную юридическую помощь гражданам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Приложение N 2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к Порядку взаимодействия участников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государственной системы бесплатной юридической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помощи в Хабаровском крае, а также представления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Адвокатской палатой Хабаровского края ежегодного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доклада и сводного отчета об оказании адвокатами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бесплатной юридической помощи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(дополнительно включено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hyperlink r:id="rId46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Хабаровского края</w:t>
        </w:r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br/>
          <w:t>от 27 марта 2019 года N 110-п</w:t>
        </w:r>
      </w:hyperlink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)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959"/>
        <w:gridCol w:w="1362"/>
        <w:gridCol w:w="1362"/>
        <w:gridCol w:w="1290"/>
        <w:gridCol w:w="911"/>
        <w:gridCol w:w="1287"/>
        <w:gridCol w:w="1090"/>
        <w:gridCol w:w="1048"/>
      </w:tblGrid>
      <w:tr w:rsidR="009F104E" w:rsidRPr="00574C12" w:rsidTr="009F104E">
        <w:trPr>
          <w:trHeight w:val="15"/>
        </w:trPr>
        <w:tc>
          <w:tcPr>
            <w:tcW w:w="147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79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Форма</w:t>
            </w:r>
          </w:p>
          <w:p w:rsidR="009F104E" w:rsidRPr="00574C12" w:rsidRDefault="009F104E" w:rsidP="006A04F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ОТЧЕТ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 привлеченных государственным юридическим бюро Хабаровского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края адвокатах, оказавших бесплатную юридическую помощь гражданам</w:t>
            </w:r>
          </w:p>
        </w:tc>
      </w:tr>
      <w:tr w:rsidR="009F104E" w:rsidRPr="00574C12" w:rsidTr="009F104E">
        <w:tc>
          <w:tcPr>
            <w:tcW w:w="1792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F104E" w:rsidRPr="00574C12" w:rsidTr="009F104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(последнее при наличии) гражданина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Категория гражданина в соответствии с законодательством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Случай оказания бесплатной юридической помощи гражданину в соответствии с законодательством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Реквизиты заявки государственного юридического бюро края в Адвокатскую палату Хабаровского края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Информация об оказании бесплатной юридической помощи гражданину адвокатом</w:t>
            </w:r>
          </w:p>
        </w:tc>
      </w:tr>
      <w:tr w:rsidR="009F104E" w:rsidRPr="00574C12" w:rsidTr="009F104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(последнее при наличии) адвоката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регистрационный номер в реестре адвокатов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и адрес адвокатского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 оказанной бесплатной юридической помощи и дата ее оказания гражданину</w:t>
            </w:r>
          </w:p>
        </w:tc>
      </w:tr>
      <w:tr w:rsidR="009F104E" w:rsidRPr="00574C12" w:rsidTr="009F104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</w:tr>
      <w:tr w:rsidR="009F104E" w:rsidRPr="00574C12" w:rsidTr="009F104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104E" w:rsidRPr="00574C12" w:rsidTr="009F104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…"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F104E" w:rsidRPr="00574C12" w:rsidRDefault="009F104E" w:rsidP="009F10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p w:rsidR="009F104E" w:rsidRPr="00574C12" w:rsidRDefault="009F104E" w:rsidP="009F104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</w:pPr>
      <w:r w:rsidRPr="00574C12">
        <w:rPr>
          <w:rFonts w:ascii="Times New Roman" w:eastAsia="Times New Roman" w:hAnsi="Times New Roman"/>
          <w:b/>
          <w:spacing w:val="2"/>
          <w:sz w:val="28"/>
          <w:szCs w:val="41"/>
          <w:lang w:eastAsia="ru-RU"/>
        </w:rPr>
        <w:t>Заявление об оказании бесплатной юридической помощи, представляемое гражданином Российской Федерации участникам государственной системы бесплатной юридической помощи в Хабаровском крае (Форма)</w:t>
      </w:r>
    </w:p>
    <w:p w:rsidR="006A04F0" w:rsidRDefault="009F104E" w:rsidP="009F10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УТВЕРЖДЕНА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постановлением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Правительства Хабаровского кр</w:t>
      </w:r>
      <w:r w:rsidR="006A04F0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ая</w:t>
      </w:r>
      <w:r w:rsidR="006A04F0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  <w:t>от 20 мая 2013 года N 118-пр</w:t>
      </w:r>
    </w:p>
    <w:p w:rsidR="009F104E" w:rsidRPr="00574C12" w:rsidRDefault="009F104E" w:rsidP="009F10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(в редакции</w:t>
      </w:r>
      <w:r w:rsidRPr="00574C12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br/>
      </w:r>
      <w:hyperlink r:id="rId47" w:history="1"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t>Постановления Правительства Хабаровского края</w:t>
        </w:r>
        <w:r w:rsidRPr="00574C12">
          <w:rPr>
            <w:rFonts w:ascii="Times New Roman" w:eastAsia="Times New Roman" w:hAnsi="Times New Roman"/>
            <w:spacing w:val="2"/>
            <w:sz w:val="21"/>
            <w:szCs w:val="21"/>
            <w:u w:val="single"/>
            <w:lang w:eastAsia="ru-RU"/>
          </w:rPr>
          <w:br/>
          <w:t>от 29 декабря 2017 года N 529-пр</w:t>
        </w:r>
      </w:hyperlink>
    </w:p>
    <w:p w:rsidR="009F104E" w:rsidRPr="00574C12" w:rsidRDefault="009F104E" w:rsidP="009F10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0"/>
        <w:gridCol w:w="1505"/>
        <w:gridCol w:w="623"/>
        <w:gridCol w:w="495"/>
        <w:gridCol w:w="400"/>
        <w:gridCol w:w="162"/>
        <w:gridCol w:w="502"/>
        <w:gridCol w:w="1329"/>
        <w:gridCol w:w="2224"/>
        <w:gridCol w:w="370"/>
      </w:tblGrid>
      <w:tr w:rsidR="006A04F0" w:rsidRPr="00574C12" w:rsidTr="009F104E">
        <w:trPr>
          <w:trHeight w:val="15"/>
        </w:trPr>
        <w:tc>
          <w:tcPr>
            <w:tcW w:w="2112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03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  <w:t>Форма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(указывается участник государственной системы</w:t>
            </w: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бесплатной юридической помощи в Хабаровском крае)</w:t>
            </w: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03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(фамилия, имя, отчество (при наличии) гражданина)</w:t>
            </w:r>
          </w:p>
        </w:tc>
      </w:tr>
      <w:tr w:rsidR="006A04F0" w:rsidRPr="00574C12" w:rsidTr="006A04F0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6A04F0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проживающего(ей) по </w:t>
            </w:r>
            <w:r w:rsidR="009F104E"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адресу: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</w:tc>
      </w:tr>
      <w:tr w:rsidR="006A04F0" w:rsidRPr="006A04F0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6A04F0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4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(наименование, серия (при наличии), номер документа,</w:t>
            </w: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удостоверяющего личность гражданина)</w:t>
            </w: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выдан</w:t>
            </w:r>
          </w:p>
        </w:tc>
        <w:tc>
          <w:tcPr>
            <w:tcW w:w="463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(наименование органа,</w:t>
            </w: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выдавшего документ,</w:t>
            </w:r>
          </w:p>
        </w:tc>
      </w:tr>
      <w:tr w:rsidR="006A04F0" w:rsidRPr="00574C12" w:rsidTr="009F104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41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дата его выдачи)</w:t>
            </w: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Заявление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об оказании бесплатной юридической помощи,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представляемое гражданином Российской Федерации участникам государственной системы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бесплатной юридической помощи в Хабаровском крае</w:t>
            </w:r>
          </w:p>
          <w:p w:rsidR="006A04F0" w:rsidRPr="00574C12" w:rsidRDefault="006A04F0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104E" w:rsidRPr="00574C12" w:rsidRDefault="009F104E" w:rsidP="009F104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В соответствии с </w:t>
            </w:r>
            <w:hyperlink r:id="rId48" w:history="1">
              <w:r w:rsidRPr="00574C12">
                <w:rPr>
                  <w:rFonts w:ascii="Times New Roman" w:eastAsia="Times New Roman" w:hAnsi="Times New Roman"/>
                  <w:sz w:val="21"/>
                  <w:szCs w:val="21"/>
                  <w:u w:val="single"/>
                  <w:lang w:eastAsia="ru-RU"/>
                </w:rPr>
                <w:t>Федеральным законом от 21 ноября 2011 г. N 324-ФЗ</w:t>
              </w:r>
            </w:hyperlink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"О бесплатной юридической помощи в Российской Федерации", </w:t>
            </w:r>
            <w:hyperlink r:id="rId49" w:history="1">
              <w:r w:rsidRPr="00574C12">
                <w:rPr>
                  <w:rFonts w:ascii="Times New Roman" w:eastAsia="Times New Roman" w:hAnsi="Times New Roman"/>
                  <w:sz w:val="21"/>
                  <w:szCs w:val="21"/>
                  <w:u w:val="single"/>
                  <w:lang w:eastAsia="ru-RU"/>
                </w:rPr>
                <w:t>Законом Хабаровского края от 28 ноября 2012 г. N 237</w:t>
              </w:r>
            </w:hyperlink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"О реализации отдельных полномочий Хабаровского края в области обеспечения граждан бесплатной юридической помощью" прошу оказать мне бесплатную юридическую помощь в виде правового консультирования (в устной или письменной форме); составления заявления, жалобы, ходатайства, других документов правового характера; представления интересов гражданина в судах, государственных и муниципальных органах, организациях (ненужное зачеркнуть).</w:t>
            </w:r>
          </w:p>
          <w:p w:rsidR="009F104E" w:rsidRPr="00574C12" w:rsidRDefault="009F104E" w:rsidP="009F104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Бесплатную юридическую помощь прошу предоставить по вопросу</w:t>
            </w: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подтверждение своего права на получение бесплатной юридической помощи представляю</w:t>
            </w: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(наименование документа)</w:t>
            </w:r>
          </w:p>
        </w:tc>
      </w:tr>
      <w:tr w:rsidR="006A04F0" w:rsidRPr="00574C12" w:rsidTr="009F104E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выданный(ое)</w:t>
            </w:r>
          </w:p>
        </w:tc>
        <w:tc>
          <w:tcPr>
            <w:tcW w:w="769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A04F0" w:rsidRPr="00574C12" w:rsidTr="009F104E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(наименование органа, выдавшего документ, дата его выдачи)</w:t>
            </w: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4C12" w:rsidRPr="00574C12" w:rsidRDefault="009F104E" w:rsidP="00574C1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r w:rsidR="00574C12"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Дополнительно сообщаю, что прошу предоставить оказание мне бесплатной юридической помощи государственным юридическим бюро края, адвокатом (ненужное зачеркнуть)</w:t>
            </w:r>
            <w:r w:rsidR="00574C12"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(1).</w:t>
            </w:r>
          </w:p>
          <w:p w:rsidR="00574C12" w:rsidRPr="00574C12" w:rsidRDefault="00574C12" w:rsidP="00574C1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</w:t>
            </w:r>
            <w:r w:rsidR="009F104E"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Результат оказания бесплатной юридической помощи прошу выслать/не высылать (ненужное зачеркнуть) на мой почтовый адрес(2).</w:t>
            </w:r>
          </w:p>
          <w:p w:rsidR="009F104E" w:rsidRPr="00574C12" w:rsidRDefault="009F104E" w:rsidP="00574C1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A04F0" w:rsidRPr="00574C12" w:rsidTr="009F104E"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"___"_______ 20__ г.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4F0" w:rsidRPr="00574C12" w:rsidTr="009F104E"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9F104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9F104E" w:rsidRPr="00574C12" w:rsidTr="009F104E"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04E" w:rsidRPr="00574C12" w:rsidRDefault="009F104E" w:rsidP="00574C1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____________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(1)Заполняется только гражданами, обратившимися в государственное юридическое бюро края, при условии их проживания в муниципальных образованиях края, в которых отсутствуют структурные подразделения государственного юридического бюро края и имеются адвокатские образования.</w:t>
            </w:r>
            <w:r w:rsidRPr="00574C1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(2)Заполняется только гражданами, обратившимися в государственное юридическое бюро края по вопросу предоставления правового консультирования в письменной форме, составления заявления, жалобы, ходатайства или другого документа правового характера. </w:t>
            </w:r>
          </w:p>
        </w:tc>
      </w:tr>
    </w:tbl>
    <w:p w:rsidR="009F104E" w:rsidRPr="009B533F" w:rsidRDefault="009F104E" w:rsidP="009F104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104E" w:rsidRPr="009B533F" w:rsidSect="009B533F">
      <w:pgSz w:w="11906" w:h="16838"/>
      <w:pgMar w:top="568" w:right="680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1B" w:rsidRDefault="00B0231B">
      <w:pPr>
        <w:spacing w:after="0" w:line="240" w:lineRule="auto"/>
      </w:pPr>
      <w:r>
        <w:separator/>
      </w:r>
    </w:p>
  </w:endnote>
  <w:endnote w:type="continuationSeparator" w:id="0">
    <w:p w:rsidR="00B0231B" w:rsidRDefault="00B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1B" w:rsidRDefault="00B0231B">
      <w:pPr>
        <w:spacing w:after="0" w:line="240" w:lineRule="auto"/>
      </w:pPr>
      <w:r>
        <w:separator/>
      </w:r>
    </w:p>
  </w:footnote>
  <w:footnote w:type="continuationSeparator" w:id="0">
    <w:p w:rsidR="00B0231B" w:rsidRDefault="00B0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abstractNum w:abstractNumId="2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94FC8"/>
    <w:rsid w:val="000C6980"/>
    <w:rsid w:val="002249A5"/>
    <w:rsid w:val="004E7F24"/>
    <w:rsid w:val="00574C12"/>
    <w:rsid w:val="006A04F0"/>
    <w:rsid w:val="007B0FE8"/>
    <w:rsid w:val="009B533F"/>
    <w:rsid w:val="009F104E"/>
    <w:rsid w:val="00AD45B7"/>
    <w:rsid w:val="00B0231B"/>
    <w:rsid w:val="00B821C3"/>
    <w:rsid w:val="00CF660D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264B4-2D1A-4943-BF73-5AC17D3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33F"/>
    <w:rPr>
      <w:rFonts w:ascii="Calibri" w:eastAsia="Calibri" w:hAnsi="Calibr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33F"/>
    <w:rPr>
      <w:rFonts w:ascii="Segoe UI" w:eastAsia="Calibri" w:hAnsi="Segoe UI" w:cs="Segoe UI"/>
      <w:color w:val="auto"/>
      <w:sz w:val="18"/>
      <w:szCs w:val="18"/>
    </w:rPr>
  </w:style>
  <w:style w:type="character" w:styleId="a9">
    <w:name w:val="Hyperlink"/>
    <w:basedOn w:val="a0"/>
    <w:uiPriority w:val="99"/>
    <w:unhideWhenUsed/>
    <w:rsid w:val="009F1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3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1901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7868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23300908" TargetMode="External"/><Relationship Id="rId18" Type="http://schemas.openxmlformats.org/officeDocument/2006/relationships/hyperlink" Target="http://docs.cntd.ru/document/465371160" TargetMode="External"/><Relationship Id="rId26" Type="http://schemas.openxmlformats.org/officeDocument/2006/relationships/hyperlink" Target="http://docs.cntd.ru/document/465338189" TargetMode="External"/><Relationship Id="rId39" Type="http://schemas.openxmlformats.org/officeDocument/2006/relationships/hyperlink" Target="http://docs.cntd.ru/document/4653576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314379" TargetMode="External"/><Relationship Id="rId34" Type="http://schemas.openxmlformats.org/officeDocument/2006/relationships/hyperlink" Target="http://docs.cntd.ru/document/465338189" TargetMode="External"/><Relationship Id="rId42" Type="http://schemas.openxmlformats.org/officeDocument/2006/relationships/hyperlink" Target="http://docs.cntd.ru/document/465338189" TargetMode="External"/><Relationship Id="rId47" Type="http://schemas.openxmlformats.org/officeDocument/2006/relationships/hyperlink" Target="http://docs.cntd.ru/document/465349124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312543" TargetMode="External"/><Relationship Id="rId17" Type="http://schemas.openxmlformats.org/officeDocument/2006/relationships/hyperlink" Target="http://docs.cntd.ru/document/465359712" TargetMode="External"/><Relationship Id="rId25" Type="http://schemas.openxmlformats.org/officeDocument/2006/relationships/hyperlink" Target="http://docs.cntd.ru/document/465314379" TargetMode="External"/><Relationship Id="rId33" Type="http://schemas.openxmlformats.org/officeDocument/2006/relationships/hyperlink" Target="http://docs.cntd.ru/document/465314379" TargetMode="External"/><Relationship Id="rId38" Type="http://schemas.openxmlformats.org/officeDocument/2006/relationships/hyperlink" Target="http://docs.cntd.ru/document/465371160" TargetMode="External"/><Relationship Id="rId46" Type="http://schemas.openxmlformats.org/officeDocument/2006/relationships/hyperlink" Target="http://docs.cntd.ru/document/46535971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14379" TargetMode="External"/><Relationship Id="rId20" Type="http://schemas.openxmlformats.org/officeDocument/2006/relationships/hyperlink" Target="http://docs.cntd.ru/document/902312543" TargetMode="External"/><Relationship Id="rId29" Type="http://schemas.openxmlformats.org/officeDocument/2006/relationships/hyperlink" Target="http://docs.cntd.ru/document/465314379" TargetMode="External"/><Relationship Id="rId41" Type="http://schemas.openxmlformats.org/officeDocument/2006/relationships/hyperlink" Target="http://docs.cntd.ru/document/4653143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12543" TargetMode="External"/><Relationship Id="rId24" Type="http://schemas.openxmlformats.org/officeDocument/2006/relationships/hyperlink" Target="http://docs.cntd.ru/document/465344472" TargetMode="External"/><Relationship Id="rId32" Type="http://schemas.openxmlformats.org/officeDocument/2006/relationships/hyperlink" Target="http://docs.cntd.ru/document/465359712" TargetMode="External"/><Relationship Id="rId37" Type="http://schemas.openxmlformats.org/officeDocument/2006/relationships/hyperlink" Target="http://docs.cntd.ru/document/465359712" TargetMode="External"/><Relationship Id="rId40" Type="http://schemas.openxmlformats.org/officeDocument/2006/relationships/hyperlink" Target="http://docs.cntd.ru/document/465357605" TargetMode="External"/><Relationship Id="rId45" Type="http://schemas.openxmlformats.org/officeDocument/2006/relationships/hyperlink" Target="http://docs.cntd.ru/document/4653597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65314379" TargetMode="External"/><Relationship Id="rId23" Type="http://schemas.openxmlformats.org/officeDocument/2006/relationships/hyperlink" Target="http://docs.cntd.ru/document/465320025" TargetMode="External"/><Relationship Id="rId28" Type="http://schemas.openxmlformats.org/officeDocument/2006/relationships/hyperlink" Target="http://docs.cntd.ru/document/465359712" TargetMode="External"/><Relationship Id="rId36" Type="http://schemas.openxmlformats.org/officeDocument/2006/relationships/hyperlink" Target="http://docs.cntd.ru/document/465349124" TargetMode="External"/><Relationship Id="rId49" Type="http://schemas.openxmlformats.org/officeDocument/2006/relationships/hyperlink" Target="http://docs.cntd.ru/document/823300908" TargetMode="External"/><Relationship Id="rId10" Type="http://schemas.openxmlformats.org/officeDocument/2006/relationships/hyperlink" Target="http://docs.cntd.ru/document/823300908" TargetMode="External"/><Relationship Id="rId19" Type="http://schemas.openxmlformats.org/officeDocument/2006/relationships/hyperlink" Target="http://docs.cntd.ru/document/465314379" TargetMode="External"/><Relationship Id="rId31" Type="http://schemas.openxmlformats.org/officeDocument/2006/relationships/hyperlink" Target="http://docs.cntd.ru/document/465338189" TargetMode="External"/><Relationship Id="rId44" Type="http://schemas.openxmlformats.org/officeDocument/2006/relationships/hyperlink" Target="http://docs.cntd.ru/document/465359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465314379" TargetMode="External"/><Relationship Id="rId22" Type="http://schemas.openxmlformats.org/officeDocument/2006/relationships/hyperlink" Target="http://docs.cntd.ru/document/465314379" TargetMode="External"/><Relationship Id="rId27" Type="http://schemas.openxmlformats.org/officeDocument/2006/relationships/hyperlink" Target="http://docs.cntd.ru/document/465349124" TargetMode="External"/><Relationship Id="rId30" Type="http://schemas.openxmlformats.org/officeDocument/2006/relationships/hyperlink" Target="http://docs.cntd.ru/document/465314379" TargetMode="External"/><Relationship Id="rId35" Type="http://schemas.openxmlformats.org/officeDocument/2006/relationships/hyperlink" Target="http://docs.cntd.ru/document/465344472" TargetMode="External"/><Relationship Id="rId43" Type="http://schemas.openxmlformats.org/officeDocument/2006/relationships/hyperlink" Target="http://docs.cntd.ru/document/465344472" TargetMode="External"/><Relationship Id="rId48" Type="http://schemas.openxmlformats.org/officeDocument/2006/relationships/hyperlink" Target="http://docs.cntd.ru/document/902312543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2930</Words>
  <Characters>16703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Порядок взаимодействия участников государственной системы бесплатной юридической</vt:lpstr>
      <vt:lpstr>        Приложение N 2 к Порядку. ОТЧЕТ о привлеченных государственным юридическим бюро </vt:lpstr>
      <vt:lpstr>    Заявление об оказании бесплатной юридической помощи, представляемое гражданином </vt:lpstr>
    </vt:vector>
  </TitlesOfParts>
  <Company>Миистерство финансов Хабаровского края</Company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Otdel Kadrov</cp:lastModifiedBy>
  <cp:revision>3</cp:revision>
  <cp:lastPrinted>2021-03-12T01:09:00Z</cp:lastPrinted>
  <dcterms:created xsi:type="dcterms:W3CDTF">2021-03-12T00:44:00Z</dcterms:created>
  <dcterms:modified xsi:type="dcterms:W3CDTF">2021-03-12T01:12:00Z</dcterms:modified>
</cp:coreProperties>
</file>